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Взаимоотношения воспитателя и воспитанника.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Ситуация 1:</w:t>
      </w:r>
      <w:r>
        <w:rPr>
          <w:sz w:val="28"/>
          <w:szCs w:val="28"/>
        </w:rPr>
        <w:t xml:space="preserve"> Воспитатель оставил после прогулки ребенка на улице. Ваши действия?</w:t>
      </w:r>
    </w:p>
    <w:p>
      <w:pPr>
        <w:jc w:val="both"/>
        <w:rPr>
          <w:rFonts w:cs="Times New Roman"/>
          <w:spacing w:val="-3"/>
          <w:sz w:val="28"/>
          <w:szCs w:val="28"/>
          <w:shd w:val="clear" w:color="auto" w:fill="FFFFFF"/>
        </w:rPr>
      </w:pPr>
    </w:p>
    <w:p>
      <w:pPr>
        <w:jc w:val="both"/>
        <w:rPr>
          <w:rFonts w:cs="Times New Roman"/>
          <w:spacing w:val="-3"/>
          <w:sz w:val="28"/>
          <w:szCs w:val="28"/>
          <w:shd w:val="clear" w:color="auto" w:fill="FFFFFF"/>
        </w:rPr>
      </w:pPr>
      <w:r>
        <w:rPr>
          <w:rFonts w:cs="Times New Roman"/>
          <w:spacing w:val="-3"/>
          <w:sz w:val="28"/>
          <w:szCs w:val="28"/>
          <w:shd w:val="clear" w:color="auto" w:fill="FFFFFF"/>
        </w:rPr>
        <w:t>Воспитатель казанского частного детского сада после прогулки оставила ребенка на улице. СУ СКР по РТ возбудил уголовное дело по статьям «Неисполнение обязанностей по воспитанию несовершеннолетнего» и «Оказание услуг, не отвечающих требованиям безопасности»,</w:t>
      </w:r>
    </w:p>
    <w:p>
      <w:pPr>
        <w:jc w:val="both"/>
        <w:rPr>
          <w:rFonts w:ascii="Arial" w:hAnsi="Arial" w:cs="Arial"/>
          <w:color w:val="222222"/>
          <w:spacing w:val="-3"/>
          <w:sz w:val="27"/>
          <w:szCs w:val="27"/>
          <w:shd w:val="clear" w:color="auto" w:fill="FFFFFF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отметить, что каждая образовательная организация, в данном случае детский сад, обязана создавать безопасные условия обучения, воспитания обучающихся, присмотра и ухода за ними, обеспечивающие их жизнь и здоровье (п. 2 ч. 6 ст. 27 Федерального закона от 29.12.2012 N 273-ФЗ «Об образовании в Российской Федерации»).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Описанная ситуация, когда ребенок в период пребывания в детском саду остался без присмотра, изначально рассматривается как угрожающая его жизни и здоровью. 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Такая оценка обусловлена тем, что ребенок в силу малолетнего возраста находится в беспомощном состоянии и не может самостоятельно позаботиться о себе, защитить себя. Наличие или отсутствие травм у ребенка, а также дальнейшее развитие ситуации правового значения в данной ситуации не имеет. Основанием для наступления ответственности будет являться сам факт оставления ребенка без присмотра.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Действия администрации детского сада в данной ситуации могут быть квалифицированы по п. «б» ч. 2 ст. 238 Уголовного кодекса РФ как оказание услуг, не отвечающих требованиям безопасности жизни или здоровья потребителей, предназначенных для детей в возрасте до шести лет. Данное преступление относится к категории тяжких с наиболее строгим наказанием в виде лишения свободы на срок до шести лет.</w:t>
      </w:r>
    </w:p>
    <w:p>
      <w:pPr>
        <w:jc w:val="both"/>
        <w:rPr>
          <w:rFonts w:cs="Times New Roman"/>
          <w:sz w:val="28"/>
          <w:szCs w:val="28"/>
          <w:shd w:val="clear" w:color="auto" w:fill="FFFFFF"/>
        </w:rPr>
      </w:pP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Следует отметить, что случаи возбуждения уголовных дел в отношении работников детских садов в связи с оставлением детей без присмотра, без причинения вреда их здоровью, не являются единичными.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Для дополнительной информации: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1) В Красноярске возбуждено уголовное дело по факту самовольного ухода 5-летнего ребенка из детского сада.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2) Уголовное дело возбуждено по факту ухода ребенка из детского сада в Тюмени. Приговор Центрального районного суда города Тюмени в отношении заведующей детским садом по данной ситуации.</w:t>
      </w:r>
    </w:p>
    <w:p>
      <w:pPr>
        <w:jc w:val="both"/>
        <w:rPr>
          <w:sz w:val="28"/>
          <w:szCs w:val="28"/>
        </w:rPr>
      </w:pPr>
    </w:p>
    <w:p>
      <w:pPr>
        <w:shd w:val="clear" w:color="auto" w:fill="FFFFFF"/>
        <w:jc w:val="both"/>
        <w:rPr>
          <w:rFonts w:eastAsia="Times New Roman" w:cs="Times New Roman"/>
          <w:color w:val="1F1F1F"/>
          <w:sz w:val="28"/>
          <w:szCs w:val="28"/>
        </w:rPr>
      </w:pPr>
      <w:r>
        <w:rPr>
          <w:rFonts w:eastAsia="Times New Roman" w:cs="Times New Roman"/>
          <w:color w:val="1F1F1F"/>
          <w:sz w:val="28"/>
          <w:szCs w:val="28"/>
        </w:rPr>
        <w:t>Какую ответственность несет воспитатель за детей?</w:t>
      </w:r>
    </w:p>
    <w:p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Воспитатели отвечают за жизнь и здоровье детей с момента как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родители  привели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его в группу и до момента как его забрали. </w:t>
      </w:r>
    </w:p>
    <w:p>
      <w:pPr>
        <w:jc w:val="both"/>
        <w:rPr>
          <w:rFonts w:cs="Times New Roman"/>
          <w:b/>
          <w:sz w:val="28"/>
          <w:szCs w:val="28"/>
        </w:rPr>
      </w:pPr>
    </w:p>
    <w:p>
      <w:pPr>
        <w:jc w:val="both"/>
        <w:rPr>
          <w:rFonts w:cs="Times New Roman"/>
          <w:b/>
          <w:sz w:val="28"/>
          <w:szCs w:val="28"/>
        </w:rPr>
      </w:pPr>
    </w:p>
    <w:p>
      <w:pPr>
        <w:jc w:val="both"/>
        <w:rPr>
          <w:rFonts w:cs="Times New Roman"/>
          <w:color w:val="000000"/>
          <w:sz w:val="28"/>
          <w:szCs w:val="28"/>
          <w:shd w:val="clear" w:color="auto" w:fill="FFFFFF"/>
        </w:rPr>
      </w:pPr>
      <w:r>
        <w:rPr>
          <w:rFonts w:cs="Times New Roman"/>
          <w:b/>
          <w:sz w:val="28"/>
          <w:szCs w:val="28"/>
        </w:rPr>
        <w:t>Ситуация 2:</w:t>
      </w:r>
      <w:r>
        <w:rPr>
          <w:rFonts w:cs="Times New Roman"/>
          <w:sz w:val="28"/>
          <w:szCs w:val="28"/>
        </w:rPr>
        <w:t xml:space="preserve"> Родитель жалуется «М</w:t>
      </w:r>
      <w:r>
        <w:rPr>
          <w:rFonts w:cs="Times New Roman"/>
          <w:color w:val="000000"/>
          <w:sz w:val="28"/>
          <w:szCs w:val="28"/>
          <w:shd w:val="clear" w:color="auto" w:fill="FFFFFF"/>
        </w:rPr>
        <w:t xml:space="preserve">ой ребенок в конце дня сидит одетый в зимнюю одежду в коридоре, ждут </w:t>
      </w:r>
      <w:proofErr w:type="gramStart"/>
      <w:r>
        <w:rPr>
          <w:rFonts w:cs="Times New Roman"/>
          <w:color w:val="000000"/>
          <w:sz w:val="28"/>
          <w:szCs w:val="28"/>
          <w:shd w:val="clear" w:color="auto" w:fill="FFFFFF"/>
        </w:rPr>
        <w:t>родителей  (</w:t>
      </w:r>
      <w:proofErr w:type="gramEnd"/>
      <w:r>
        <w:rPr>
          <w:rFonts w:cs="Times New Roman"/>
          <w:color w:val="000000"/>
          <w:sz w:val="28"/>
          <w:szCs w:val="28"/>
          <w:shd w:val="clear" w:color="auto" w:fill="FFFFFF"/>
        </w:rPr>
        <w:t>и потеет)...и воспитатель уже в одежде на выходе... конечно, я не стала ругаться...но ребенок сказал, что они уже очень долго меня ждут...так и повела потного ребенка по морозу».</w:t>
      </w:r>
    </w:p>
    <w:p>
      <w:pPr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b/>
          <w:sz w:val="28"/>
          <w:szCs w:val="28"/>
        </w:rPr>
        <w:t>Ситуация</w:t>
      </w:r>
      <w:r>
        <w:rPr>
          <w:rFonts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3.Ребенок</w:t>
      </w:r>
      <w:proofErr w:type="gramEnd"/>
      <w:r>
        <w:rPr>
          <w:rFonts w:cs="Times New Roman"/>
          <w:sz w:val="28"/>
          <w:szCs w:val="28"/>
        </w:rPr>
        <w:t xml:space="preserve"> сидит в раздевалке (или в спальне) один. Дверь в группу закрыта.  </w:t>
      </w:r>
    </w:p>
    <w:p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(Ребёнок один, мог влезть на лавочку, полезть на подоконник, упасть, да что угодно.) </w:t>
      </w:r>
    </w:p>
    <w:p>
      <w:pPr>
        <w:jc w:val="both"/>
        <w:rPr>
          <w:rFonts w:cs="Times New Roman"/>
          <w:sz w:val="28"/>
          <w:szCs w:val="28"/>
          <w:shd w:val="clear" w:color="auto" w:fill="FFFFFF"/>
        </w:rPr>
      </w:pPr>
    </w:p>
    <w:p>
      <w:pPr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b/>
          <w:sz w:val="28"/>
          <w:szCs w:val="28"/>
        </w:rPr>
        <w:t>Ситуация</w:t>
      </w:r>
      <w:r>
        <w:rPr>
          <w:rFonts w:cs="Times New Roman"/>
          <w:sz w:val="28"/>
          <w:szCs w:val="28"/>
          <w:shd w:val="clear" w:color="auto" w:fill="FFFFFF"/>
        </w:rPr>
        <w:t xml:space="preserve"> 4. Ребенок впервые пришел в детский сад и плачет. Воспитатели </w:t>
      </w:r>
      <w:proofErr w:type="gramStart"/>
      <w:r>
        <w:rPr>
          <w:rFonts w:cs="Times New Roman"/>
          <w:sz w:val="28"/>
          <w:szCs w:val="28"/>
          <w:shd w:val="clear" w:color="auto" w:fill="FFFFFF"/>
        </w:rPr>
        <w:t>пытаются  вызывать</w:t>
      </w:r>
      <w:proofErr w:type="gramEnd"/>
      <w:r>
        <w:rPr>
          <w:rFonts w:cs="Times New Roman"/>
          <w:sz w:val="28"/>
          <w:szCs w:val="28"/>
          <w:shd w:val="clear" w:color="auto" w:fill="FFFFFF"/>
        </w:rPr>
        <w:t xml:space="preserve"> родителей, мол приходите успокаивайте своего ребёнка. </w:t>
      </w:r>
    </w:p>
    <w:p>
      <w:pPr>
        <w:jc w:val="both"/>
        <w:rPr>
          <w:rFonts w:ascii="Arial" w:hAnsi="Arial" w:cs="Arial"/>
          <w:color w:val="323A40"/>
          <w:shd w:val="clear" w:color="auto" w:fill="FFFFFF"/>
        </w:rPr>
      </w:pPr>
    </w:p>
    <w:p>
      <w:pPr>
        <w:shd w:val="clear" w:color="auto" w:fill="FFFFFF"/>
        <w:jc w:val="both"/>
        <w:rPr>
          <w:rFonts w:eastAsia="Times New Roman" w:cs="Times New Roman"/>
          <w:color w:val="1F1F1F"/>
          <w:sz w:val="28"/>
          <w:szCs w:val="28"/>
        </w:rPr>
      </w:pPr>
      <w:r>
        <w:rPr>
          <w:rFonts w:eastAsia="Times New Roman" w:cs="Times New Roman"/>
          <w:color w:val="040C28"/>
          <w:sz w:val="28"/>
          <w:szCs w:val="28"/>
          <w:highlight w:val="yellow"/>
          <w:shd w:val="clear" w:color="auto" w:fill="D3E3FD"/>
        </w:rPr>
        <w:t>Воспитатель несет ответственность</w:t>
      </w:r>
      <w:r>
        <w:rPr>
          <w:rFonts w:eastAsia="Times New Roman" w:cs="Times New Roman"/>
          <w:color w:val="1F1F1F"/>
          <w:sz w:val="28"/>
          <w:szCs w:val="28"/>
          <w:highlight w:val="yellow"/>
        </w:rPr>
        <w:t>:</w:t>
      </w:r>
      <w:r>
        <w:rPr>
          <w:rFonts w:eastAsia="Times New Roman" w:cs="Times New Roman"/>
          <w:color w:val="1F1F1F"/>
          <w:sz w:val="28"/>
          <w:szCs w:val="28"/>
        </w:rPr>
        <w:t xml:space="preserve"> В установленном законодательством РФ порядке </w:t>
      </w:r>
      <w:r>
        <w:rPr>
          <w:rFonts w:eastAsia="Times New Roman" w:cs="Times New Roman"/>
          <w:color w:val="040C28"/>
          <w:sz w:val="28"/>
          <w:szCs w:val="28"/>
          <w:shd w:val="clear" w:color="auto" w:fill="D3E3FD"/>
        </w:rPr>
        <w:t>за</w:t>
      </w:r>
      <w:r>
        <w:rPr>
          <w:rFonts w:eastAsia="Times New Roman" w:cs="Times New Roman"/>
          <w:color w:val="1F1F1F"/>
          <w:sz w:val="28"/>
          <w:szCs w:val="28"/>
        </w:rPr>
        <w:t>: реализацию не в полном объеме образовательных программ в соответствии с учебным планом и графиком учебного процесса; жизнь и здоровье воспитанников во время образовательного процесса; нарушение прав и свобод воспитанников.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Заведующей ДОУ: Не нужно ждать пока совершится такая ситуация, а нужно ее предупредить. Как? </w:t>
      </w:r>
    </w:p>
    <w:p>
      <w:pPr>
        <w:jc w:val="both"/>
        <w:rPr>
          <w:rFonts w:cs="Times New Roman"/>
          <w:sz w:val="28"/>
          <w:szCs w:val="28"/>
        </w:rPr>
      </w:pP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Ну, конечно же, контроль в детском саду: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 соблюдением и исполнением работниками детского сада законодательства РФ и РК в области образования за выполнением функций, определенных Уставом детского сада и других локальных актов детского сада; </w:t>
      </w:r>
    </w:p>
    <w:p>
      <w:pPr>
        <w:pStyle w:val="Default"/>
        <w:jc w:val="both"/>
        <w:rPr>
          <w:sz w:val="28"/>
          <w:szCs w:val="28"/>
        </w:rPr>
      </w:pP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реализации полноты и качества образовательной программы детского сада; </w:t>
      </w:r>
    </w:p>
    <w:p>
      <w:pPr>
        <w:pStyle w:val="Default"/>
        <w:jc w:val="both"/>
        <w:rPr>
          <w:sz w:val="28"/>
          <w:szCs w:val="28"/>
        </w:rPr>
      </w:pP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-выявление соответствия применяемых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детей; </w:t>
      </w: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-совершенствование качества развития и воспитания детей с одновременным повышением ответственности педагогов за конечные результаты освоения общеобразовательной программы; </w:t>
      </w:r>
    </w:p>
    <w:p>
      <w:pPr>
        <w:pStyle w:val="Default"/>
        <w:jc w:val="both"/>
        <w:rPr>
          <w:sz w:val="28"/>
          <w:szCs w:val="28"/>
        </w:rPr>
      </w:pPr>
    </w:p>
    <w:p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-сохранение жизни и здоровья детей и работников детского сада во время образовательного процесса;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годовых задач детского сада.</w:t>
      </w:r>
    </w:p>
    <w:p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Обязательно провести с воспитателями семинар, собрание.</w:t>
      </w:r>
    </w:p>
    <w:sectPr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714E56-CAF6-4AB4-9B48-508B377D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skcde">
    <w:name w:val="cskcde"/>
    <w:basedOn w:val="a0"/>
  </w:style>
  <w:style w:type="character" w:customStyle="1" w:styleId="hgkelc">
    <w:name w:val="hgkelc"/>
    <w:basedOn w:val="a0"/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8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60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870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811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772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9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34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СА</dc:creator>
  <cp:keywords/>
  <dc:description/>
  <cp:lastModifiedBy>Никитина СА</cp:lastModifiedBy>
  <cp:revision>2</cp:revision>
  <dcterms:created xsi:type="dcterms:W3CDTF">2025-02-24T06:26:00Z</dcterms:created>
  <dcterms:modified xsi:type="dcterms:W3CDTF">2025-02-24T06:26:00Z</dcterms:modified>
</cp:coreProperties>
</file>